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B404F1">
        <w:rPr>
          <w:rFonts w:ascii="Arial" w:hAnsi="Arial" w:cs="Arial"/>
          <w:sz w:val="16"/>
          <w:szCs w:val="16"/>
        </w:rPr>
        <w:t>054</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B404F1">
        <w:rPr>
          <w:rFonts w:ascii="Arial" w:hAnsi="Arial" w:cs="Arial"/>
          <w:bCs/>
          <w:sz w:val="16"/>
          <w:szCs w:val="16"/>
        </w:rPr>
        <w:t>015/2016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AE306F" w:rsidRPr="00437EE6">
        <w:rPr>
          <w:rFonts w:ascii="Arial" w:hAnsi="Arial" w:cs="Arial"/>
          <w:bCs/>
          <w:sz w:val="16"/>
          <w:szCs w:val="16"/>
        </w:rPr>
        <w:t xml:space="preserve">Nº </w:t>
      </w:r>
      <w:r w:rsidR="00547E14" w:rsidRPr="00437EE6">
        <w:rPr>
          <w:rFonts w:ascii="Arial" w:hAnsi="Arial" w:cs="Arial"/>
          <w:bCs/>
          <w:sz w:val="16"/>
          <w:szCs w:val="16"/>
        </w:rPr>
        <w:t>01.</w:t>
      </w:r>
      <w:r w:rsidR="009156D0">
        <w:rPr>
          <w:rFonts w:ascii="Arial" w:hAnsi="Arial" w:cs="Arial"/>
          <w:bCs/>
          <w:sz w:val="16"/>
          <w:szCs w:val="16"/>
        </w:rPr>
        <w:t>1514.001</w:t>
      </w:r>
      <w:r w:rsidR="00B404F1">
        <w:rPr>
          <w:rFonts w:ascii="Arial" w:hAnsi="Arial" w:cs="Arial"/>
          <w:bCs/>
          <w:sz w:val="16"/>
          <w:szCs w:val="16"/>
        </w:rPr>
        <w:t>19</w:t>
      </w:r>
      <w:r w:rsidR="009156D0">
        <w:rPr>
          <w:rFonts w:ascii="Arial" w:hAnsi="Arial" w:cs="Arial"/>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Pr="00B404F1">
        <w:rPr>
          <w:rFonts w:ascii="Arial" w:hAnsi="Arial" w:cs="Arial"/>
          <w:bCs/>
          <w:sz w:val="16"/>
          <w:szCs w:val="16"/>
        </w:rPr>
        <w:t>PREÇ</w:t>
      </w:r>
      <w:r w:rsidR="00F17DD3" w:rsidRPr="00B404F1">
        <w:rPr>
          <w:rFonts w:ascii="Arial" w:hAnsi="Arial" w:cs="Arial"/>
          <w:bCs/>
          <w:sz w:val="16"/>
          <w:szCs w:val="16"/>
        </w:rPr>
        <w:t>O</w:t>
      </w:r>
      <w:r w:rsidR="00A80E46" w:rsidRPr="00B404F1">
        <w:rPr>
          <w:rFonts w:ascii="Arial" w:hAnsi="Arial" w:cs="Arial"/>
          <w:bCs/>
          <w:sz w:val="16"/>
          <w:szCs w:val="16"/>
        </w:rPr>
        <w:t xml:space="preserve"> </w:t>
      </w:r>
      <w:r w:rsidR="00B404F1" w:rsidRPr="00B404F1">
        <w:rPr>
          <w:rFonts w:ascii="Arial" w:hAnsi="Arial" w:cs="Arial"/>
          <w:sz w:val="16"/>
          <w:szCs w:val="16"/>
        </w:rPr>
        <w:t>para futura e eventual aquisição de água mineral, para atender as necessidades do Fundo Especial do Corpo de Bombeiros Militar do Estado de Rondônia - FUNESBOM</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484035" w:rsidRPr="00B404F1">
        <w:rPr>
          <w:rFonts w:ascii="Arial" w:hAnsi="Arial" w:cs="Arial"/>
          <w:sz w:val="16"/>
          <w:szCs w:val="16"/>
        </w:rPr>
        <w:t>para futura e eventual aquisição de água mineral, para atender as necessidades do Fundo Especial do Corpo de Bombeiros Militar do Estado de Rondônia - FUNESBOM</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484035" w:rsidRDefault="00484035" w:rsidP="00484035">
      <w:pPr>
        <w:pStyle w:val="Corpodetexto3"/>
        <w:tabs>
          <w:tab w:val="left" w:pos="900"/>
        </w:tabs>
        <w:ind w:left="360" w:right="47"/>
        <w:rPr>
          <w:rFonts w:ascii="Arial" w:hAnsi="Arial" w:cs="Arial"/>
          <w:sz w:val="16"/>
          <w:szCs w:val="16"/>
        </w:rPr>
      </w:pPr>
    </w:p>
    <w:p w:rsidR="00484035" w:rsidRDefault="00484035" w:rsidP="00484035">
      <w:pPr>
        <w:pStyle w:val="Corpodetexto3"/>
        <w:tabs>
          <w:tab w:val="left" w:pos="900"/>
        </w:tabs>
        <w:ind w:left="360" w:right="47"/>
        <w:rPr>
          <w:rFonts w:ascii="Arial" w:hAnsi="Arial" w:cs="Arial"/>
          <w:sz w:val="16"/>
          <w:szCs w:val="16"/>
        </w:rPr>
      </w:pPr>
    </w:p>
    <w:p w:rsidR="00484035" w:rsidRDefault="00484035" w:rsidP="00484035">
      <w:pPr>
        <w:pStyle w:val="Corpodetexto3"/>
        <w:numPr>
          <w:ilvl w:val="1"/>
          <w:numId w:val="2"/>
        </w:numPr>
        <w:tabs>
          <w:tab w:val="left" w:pos="900"/>
        </w:tabs>
        <w:ind w:right="47"/>
        <w:rPr>
          <w:rFonts w:ascii="Arial" w:hAnsi="Arial" w:cs="Arial"/>
          <w:sz w:val="16"/>
          <w:szCs w:val="16"/>
        </w:rPr>
      </w:pPr>
      <w:r w:rsidRPr="00484035">
        <w:rPr>
          <w:rFonts w:ascii="Arial" w:hAnsi="Arial" w:cs="Arial"/>
          <w:b/>
          <w:sz w:val="16"/>
          <w:szCs w:val="16"/>
        </w:rPr>
        <w:t>DO PRAZO DE ENTREGA</w:t>
      </w:r>
      <w:r w:rsidRPr="00484035">
        <w:rPr>
          <w:rFonts w:ascii="Arial" w:hAnsi="Arial" w:cs="Arial"/>
          <w:sz w:val="16"/>
          <w:szCs w:val="16"/>
        </w:rPr>
        <w:t xml:space="preserve">: </w:t>
      </w:r>
      <w:r w:rsidRPr="00484035">
        <w:rPr>
          <w:rFonts w:ascii="Arial" w:hAnsi="Arial" w:cs="Arial"/>
          <w:bCs/>
          <w:sz w:val="16"/>
          <w:szCs w:val="16"/>
        </w:rPr>
        <w:t>O início do fornecimento pela empresa ganhadora se dará a partir do 5º dia após o recebimento do empenho, respei</w:t>
      </w:r>
      <w:r w:rsidRPr="00484035">
        <w:rPr>
          <w:rFonts w:ascii="Arial" w:hAnsi="Arial" w:cs="Arial"/>
          <w:sz w:val="16"/>
          <w:szCs w:val="16"/>
        </w:rPr>
        <w:t>tadas as quantidades indicadas em cada solicitação, o 1º fornecimento bem como sua continuação se dará através das requisições;</w:t>
      </w:r>
    </w:p>
    <w:p w:rsidR="00484035" w:rsidRDefault="00484035" w:rsidP="00484035">
      <w:pPr>
        <w:pStyle w:val="PargrafodaLista"/>
        <w:rPr>
          <w:rFonts w:ascii="Arial" w:hAnsi="Arial" w:cs="Arial"/>
          <w:sz w:val="16"/>
          <w:szCs w:val="16"/>
        </w:rPr>
      </w:pPr>
    </w:p>
    <w:p w:rsidR="00484035" w:rsidRDefault="00484035" w:rsidP="00484035">
      <w:pPr>
        <w:pStyle w:val="PargrafodaLista"/>
        <w:rPr>
          <w:rFonts w:ascii="Arial" w:hAnsi="Arial" w:cs="Arial"/>
          <w:sz w:val="16"/>
          <w:szCs w:val="16"/>
        </w:rPr>
      </w:pPr>
    </w:p>
    <w:p w:rsidR="00484035" w:rsidRPr="00484035" w:rsidRDefault="00484035" w:rsidP="00484035">
      <w:pPr>
        <w:pStyle w:val="Corpodetexto3"/>
        <w:numPr>
          <w:ilvl w:val="1"/>
          <w:numId w:val="2"/>
        </w:numPr>
        <w:tabs>
          <w:tab w:val="left" w:pos="900"/>
        </w:tabs>
        <w:ind w:right="47"/>
        <w:rPr>
          <w:rFonts w:ascii="Arial" w:hAnsi="Arial" w:cs="Arial"/>
          <w:sz w:val="16"/>
          <w:szCs w:val="16"/>
        </w:rPr>
      </w:pPr>
      <w:r w:rsidRPr="00484035">
        <w:rPr>
          <w:rFonts w:ascii="Arial" w:hAnsi="Arial" w:cs="Arial"/>
          <w:b/>
          <w:sz w:val="16"/>
          <w:szCs w:val="16"/>
        </w:rPr>
        <w:t xml:space="preserve">DO LOCAL DE ENTREGA: </w:t>
      </w:r>
      <w:r w:rsidRPr="00484035">
        <w:rPr>
          <w:rFonts w:ascii="Arial" w:hAnsi="Arial" w:cs="Arial"/>
          <w:bCs/>
          <w:sz w:val="16"/>
          <w:szCs w:val="16"/>
        </w:rPr>
        <w:t>Para os objetos destinados para Porto Velho, os mesmos deverão ser entregues no endereço: Rua - Antônio Lacerda 4138 Bairro – Industrial.</w:t>
      </w:r>
    </w:p>
    <w:p w:rsidR="00484035" w:rsidRPr="00484035" w:rsidRDefault="00484035" w:rsidP="00484035">
      <w:pPr>
        <w:autoSpaceDE w:val="0"/>
        <w:autoSpaceDN w:val="0"/>
        <w:adjustRightInd w:val="0"/>
        <w:ind w:left="426"/>
        <w:jc w:val="both"/>
        <w:rPr>
          <w:rFonts w:ascii="Arial" w:hAnsi="Arial" w:cs="Arial"/>
          <w:bCs/>
          <w:sz w:val="16"/>
          <w:szCs w:val="16"/>
        </w:rPr>
      </w:pPr>
      <w:r w:rsidRPr="00484035">
        <w:rPr>
          <w:rFonts w:ascii="Arial" w:hAnsi="Arial" w:cs="Arial"/>
          <w:bCs/>
          <w:sz w:val="16"/>
          <w:szCs w:val="16"/>
        </w:rPr>
        <w:t xml:space="preserve">Para os objetos destinados para Guajará-mirim, os mesmos deverão ser entregues no endereço: </w:t>
      </w:r>
      <w:proofErr w:type="gramStart"/>
      <w:r w:rsidRPr="00484035">
        <w:rPr>
          <w:rFonts w:ascii="Arial" w:hAnsi="Arial" w:cs="Arial"/>
          <w:bCs/>
          <w:sz w:val="16"/>
          <w:szCs w:val="16"/>
        </w:rPr>
        <w:t>Av.</w:t>
      </w:r>
      <w:proofErr w:type="gramEnd"/>
      <w:r w:rsidRPr="00484035">
        <w:rPr>
          <w:rFonts w:ascii="Arial" w:hAnsi="Arial" w:cs="Arial"/>
          <w:bCs/>
          <w:sz w:val="16"/>
          <w:szCs w:val="16"/>
        </w:rPr>
        <w:t xml:space="preserve"> 15 de novembro 3550 Bairro – 10 de abril.</w:t>
      </w:r>
    </w:p>
    <w:p w:rsidR="00CD524C" w:rsidRPr="00CD524C" w:rsidRDefault="00CD524C" w:rsidP="00CD524C">
      <w:pPr>
        <w:jc w:val="both"/>
        <w:rPr>
          <w:rFonts w:ascii="Arial" w:hAnsi="Arial" w:cs="Arial"/>
          <w:color w:val="000000"/>
          <w:sz w:val="16"/>
          <w:szCs w:val="16"/>
        </w:rPr>
      </w:pPr>
    </w:p>
    <w:p w:rsidR="00484035" w:rsidRDefault="00484035" w:rsidP="00087072">
      <w:pPr>
        <w:tabs>
          <w:tab w:val="num" w:pos="0"/>
        </w:tabs>
        <w:jc w:val="both"/>
        <w:rPr>
          <w:rFonts w:ascii="Arial" w:hAnsi="Arial" w:cs="Arial"/>
          <w:bCs/>
          <w:sz w:val="16"/>
          <w:szCs w:val="16"/>
        </w:rPr>
      </w:pPr>
    </w:p>
    <w:p w:rsidR="00484035" w:rsidRDefault="00484035" w:rsidP="00087072">
      <w:pPr>
        <w:tabs>
          <w:tab w:val="num" w:pos="0"/>
        </w:tabs>
        <w:jc w:val="both"/>
        <w:rPr>
          <w:rFonts w:ascii="Arial" w:hAnsi="Arial" w:cs="Arial"/>
          <w:bCs/>
          <w:sz w:val="16"/>
          <w:szCs w:val="16"/>
        </w:rPr>
      </w:pPr>
    </w:p>
    <w:p w:rsidR="00484035" w:rsidRDefault="00484035"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sz w:val="21"/>
          <w:szCs w:val="21"/>
        </w:rPr>
      </w:pPr>
    </w:p>
    <w:p w:rsidR="009D2314" w:rsidRPr="00A80E46" w:rsidRDefault="009D2314" w:rsidP="00087072">
      <w:pPr>
        <w:tabs>
          <w:tab w:val="num" w:pos="0"/>
        </w:tabs>
        <w:jc w:val="both"/>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CD524C" w:rsidP="00087072">
      <w:pPr>
        <w:rPr>
          <w:rFonts w:ascii="Arial" w:hAnsi="Arial"/>
          <w:b/>
          <w:sz w:val="16"/>
          <w:szCs w:val="16"/>
        </w:rPr>
      </w:pPr>
      <w:r>
        <w:rPr>
          <w:rFonts w:ascii="Arial" w:hAnsi="Arial"/>
          <w:b/>
          <w:sz w:val="16"/>
          <w:szCs w:val="16"/>
        </w:rPr>
        <w:t xml:space="preserve">FUNESBOM – </w:t>
      </w:r>
      <w:r w:rsidRPr="00CD524C">
        <w:rPr>
          <w:rFonts w:ascii="Arial" w:hAnsi="Arial"/>
          <w:sz w:val="16"/>
          <w:szCs w:val="16"/>
        </w:rPr>
        <w:t>FUNDO ESPEC IAL DO CORPO DE BOMBEIROS</w:t>
      </w:r>
      <w:r w:rsidR="00484035">
        <w:rPr>
          <w:rFonts w:ascii="Arial" w:hAnsi="Arial"/>
          <w:sz w:val="16"/>
          <w:szCs w:val="16"/>
        </w:rPr>
        <w:t xml:space="preserve"> DO ESTADO DE RONDÔNIA.</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87072" w:rsidRDefault="00087072"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48403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6D0" w:rsidRDefault="009156D0">
      <w:r>
        <w:separator/>
      </w:r>
    </w:p>
  </w:endnote>
  <w:endnote w:type="continuationSeparator" w:id="1">
    <w:p w:rsidR="009156D0" w:rsidRDefault="009156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6D0" w:rsidRDefault="009156D0">
      <w:r>
        <w:separator/>
      </w:r>
    </w:p>
  </w:footnote>
  <w:footnote w:type="continuationSeparator" w:id="1">
    <w:p w:rsidR="009156D0" w:rsidRDefault="009156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6D0" w:rsidRDefault="009156D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3496</Words>
  <Characters>19757</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2016-03-17T16:42:00Z</cp:lastPrinted>
  <dcterms:created xsi:type="dcterms:W3CDTF">2016-03-17T16:36:00Z</dcterms:created>
  <dcterms:modified xsi:type="dcterms:W3CDTF">2016-03-17T16:43:00Z</dcterms:modified>
</cp:coreProperties>
</file>